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revelation-6117"/>
    <w:p>
      <w:pPr>
        <w:pStyle w:val="Heading1"/>
      </w:pPr>
      <w:r>
        <w:t xml:space="preserve">Homiletics Analysis: Revelation 6:1–17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Revelation 6 opens the first of three septets that structure the central vision of the book. The Lamb — identified in chapter 5 as the slain and risen Lion of Judah — alone is worthy to open the sealed scroll. As He breaks each of the first four seals, a horseman is dispatched: the first on a white horse, carrying a bow and a crown, going out conquering and to conquer; the second on a red horse, taking peace from the earth and given a great sword; the third on a black horse, carrying scales that signal economic scarcity; and the fourth on a pale horse, whose rider is named Death, with Hades following, given authority over a fourth of the earth to kill by sword, famine, plague, and wild beasts. These four horsemen together constitute a portrait of escalating historical catastrophe — conquest, war, famine, and death — unleashed under the sovereignty of the Lamb.</w:t>
      </w:r>
    </w:p>
    <w:p>
      <w:pPr>
        <w:pStyle w:val="BodyText"/>
      </w:pPr>
      <w:r>
        <w:t xml:space="preserve">The fifth seal shifts register entirely. Beneath the heavenly altar, martyred souls cry out to the sovereign Lord, asking how long before He judges and avenges their blood. They are given white robes and told to rest a little longer, until the full number of their fellow servants is martyred. The sixth seal unleashes cosmic upheaval: a great earthquake, the sun blackened, the moon like blood, stars falling, the sky rolled up like a scroll, mountains and islands removed. Kings, generals, and every person on earth — a comprehensive sevenfold list — flee to the mountains and caves, crying out for the rocks to fall on them and hide them from the face of the One sitting on the throne and from the wrath of the Lamb. The chapter closes with the terrifying rhetorical question:</w:t>
      </w:r>
      <w:r>
        <w:t xml:space="preserve"> </w:t>
      </w:r>
      <w:r>
        <w:t xml:space="preserve">“For the great day of their wrath has come, and who can stand?”</w:t>
      </w:r>
    </w:p>
    <w:p>
      <w:pPr>
        <w:pStyle w:val="BodyText"/>
      </w:pPr>
      <w:r>
        <w:rPr>
          <w:b/>
          <w:bCs/>
        </w:rPr>
        <w:t xml:space="preserve">This Text — Intent:</w:t>
      </w:r>
    </w:p>
    <w:p>
      <w:pPr>
        <w:pStyle w:val="BodyText"/>
      </w:pPr>
      <w:r>
        <w:t xml:space="preserve">God is seeking to accomplish two simultaneous and inseparable effects through this chapter. For persecuted and suffering believers — the original audience and every generation of Christians facing similar pressure — He is seeking to anchor confident trust in the Lamb’s sovereign governance of history. Nothing that happens on earth, however catastrophic, lies outside the Lamb’s authority; every rider is dispatched by His act of opening a seal. Suffering is not evidence of God’s absence but of His ordered movement toward judgment and consummation.</w:t>
      </w:r>
    </w:p>
    <w:p>
      <w:pPr>
        <w:pStyle w:val="BodyText"/>
      </w:pPr>
      <w:r>
        <w:t xml:space="preserve">For all readers — believer and unbeliever alike — God is seeking to produce holy dread of the wrath of the Lamb, and through that dread, urgent reckoning with the question the chapter itself poses: who can stand? The cosmic unraveling of the sixth seal and the desperation of every class of human being to escape divine wrath is designed to confront readers with the absolute seriousness of standing before God unreconciled. The chapter is simultaneously an anchor for faith and an alarm for the unrepentant.</w:t>
      </w:r>
    </w:p>
    <w:p>
      <w:r>
        <w:pict>
          <v:rect style="width:0;height:1.5pt" o:hralign="center" o:hrstd="t" o:hr="t"/>
        </w:pict>
      </w:r>
    </w:p>
    <w:p>
      <w:pPr>
        <w:pStyle w:val="FirstParagraph"/>
      </w:pPr>
      <w:r>
        <w:rPr>
          <w:b/>
          <w:bCs/>
        </w:rPr>
        <w:t xml:space="preserve">Subject Sentence:</w:t>
      </w:r>
      <w:r>
        <w:t xml:space="preserve"> </w:t>
      </w:r>
      <w:r>
        <w:t xml:space="preserve">The Lamb opens history’s seals — sovereign over catastrophe, the cries of martyrs, and the final terror of divine wrath.</w:t>
      </w:r>
    </w:p>
    <w:p>
      <w:r>
        <w:pict>
          <v:rect style="width:0;height:1.5pt" o:hralign="center" o:hrstd="t" o:hr="t"/>
        </w:pict>
      </w:r>
    </w:p>
    <w:p>
      <w:pPr>
        <w:pStyle w:val="FirstParagraph"/>
      </w:pPr>
      <w:r>
        <w:rPr>
          <w:b/>
          <w:bCs/>
        </w:rPr>
        <w:t xml:space="preserve">Primary Claim:</w:t>
      </w:r>
      <w:r>
        <w:t xml:space="preserve"> </w:t>
      </w:r>
      <w:r>
        <w:t xml:space="preserve">The Lamb who was slain governs every catastrophe, holds every martyr’s cry, and is building toward a reckoning so total that the only question left is whether you will be found standing — and only those hidden in Him will be.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and Timing of the Four Horsemen</w:t>
      </w:r>
    </w:p>
    <w:p>
      <w:pPr>
        <w:pStyle w:val="BodyText"/>
      </w:pPr>
      <w:r>
        <w:t xml:space="preserve">The most significant interpretive debate in this chapter concerns whether the seals describe events that are</w:t>
      </w:r>
      <w:r>
        <w:t xml:space="preserve"> </w:t>
      </w:r>
      <w:r>
        <w:rPr>
          <w:i/>
          <w:iCs/>
        </w:rPr>
        <w:t xml:space="preserve">sequential and future</w:t>
      </w:r>
      <w:r>
        <w:t xml:space="preserve"> </w:t>
      </w:r>
      <w:r>
        <w:t xml:space="preserve">(classic dispensationalism),</w:t>
      </w:r>
      <w:r>
        <w:t xml:space="preserve"> </w:t>
      </w:r>
      <w:r>
        <w:rPr>
          <w:i/>
          <w:iCs/>
        </w:rPr>
        <w:t xml:space="preserve">recapitulative and present-through-future</w:t>
      </w:r>
      <w:r>
        <w:t xml:space="preserve"> </w:t>
      </w:r>
      <w:r>
        <w:t xml:space="preserve">(historic premillennialism, amillennialism), or</w:t>
      </w:r>
      <w:r>
        <w:t xml:space="preserve"> </w:t>
      </w:r>
      <w:r>
        <w:rPr>
          <w:i/>
          <w:iCs/>
        </w:rPr>
        <w:t xml:space="preserve">already fulfilled in the first century</w:t>
      </w:r>
      <w:r>
        <w:t xml:space="preserve"> </w:t>
      </w:r>
      <w:r>
        <w:t xml:space="preserve">(preterism).</w:t>
      </w:r>
    </w:p>
    <w:p>
      <w:pPr>
        <w:pStyle w:val="BodyText"/>
      </w:pPr>
      <w:r>
        <w:t xml:space="preserve">The dispensational reading treats the seal judgments as a chronological sequence belonging exclusively to a future seven-year tribulation period, largely identified with Matthew 24:4–8 (</w:t>
      </w:r>
      <w:r>
        <w:t xml:space="preserve">“the beginning of birth pains”</w:t>
      </w:r>
      <w:r>
        <w:t xml:space="preserve">). This reading requires the Church to have been removed before these events begin. The textual difficulty is that the seals are opened by the Lamb who has</w:t>
      </w:r>
      <w:r>
        <w:t xml:space="preserve"> </w:t>
      </w:r>
      <w:r>
        <w:rPr>
          <w:i/>
          <w:iCs/>
        </w:rPr>
        <w:t xml:space="preserve">already</w:t>
      </w:r>
      <w:r>
        <w:t xml:space="preserve"> </w:t>
      </w:r>
      <w:r>
        <w:t xml:space="preserve">been slain (Rev. 5) — the language is past tense, resurrection-accomplished. The Lamb is not waiting to begin governing; He is governing now. Additionally, the phenomena described — war, famine, plague, death — are not unique to a future period but characterize the entire age. The dispensational reading imports a structural framework (pretribulation rapture, strict chronological sequence) that the text itself neither requires nor supplies.</w:t>
      </w:r>
    </w:p>
    <w:p>
      <w:pPr>
        <w:pStyle w:val="BodyText"/>
      </w:pPr>
      <w:r>
        <w:t xml:space="preserve">The preterist reading (partial or full) holds that these events were fulfilled in the events surrounding Jerusalem’s destruction in AD 70. The preterist rightly observes the genuine first-century urgency of the book and the historical correspondence between the horsemen’s effects and the Roman-Jewish war. However, the sixth seal’s language — cosmic dissolution, universal human terror, the unrolling of the sky, every island and mountain displaced — clearly exceeds anything that occurred in AD 70. Preterism is most valuable as a corrective against unmooring the book from its original context; it fails when it flattens apocalyptic cosmic language into historical correspondence.</w:t>
      </w:r>
    </w:p>
    <w:p>
      <w:pPr>
        <w:pStyle w:val="BodyText"/>
      </w:pPr>
      <w:r>
        <w:t xml:space="preserve">The amillennial and historic premillennial readings, which understand the seals as describing the whole inter-advent age in recapitulative patterns, best account for the text. The four horsemen are not a sequence that begins at a specific future date; they are a portrait of what this age always looks like under the Lamb’s sovereign governance — conquest, war, scarcity, death. Martyrdom (seal five) is the constant experience of the Church throughout history. The sixth seal represents the final dissolution that ends the age. This reading honors the text’s own structure (seven seals, not a strict timeline), its original pastoral function (comfort to persecuted believers), and its canonical place within the unfolding redemptive-historical drama. The Reformed tradition has consistently preferred this reading, and it best serves exposition.</w:t>
      </w:r>
    </w:p>
    <w:p>
      <w:pPr>
        <w:pStyle w:val="BodyText"/>
      </w:pPr>
      <w:r>
        <w:rPr>
          <w:b/>
          <w:bCs/>
        </w:rPr>
        <w:t xml:space="preserve">The First Horseman — Conquest or Christ?</w:t>
      </w:r>
    </w:p>
    <w:p>
      <w:pPr>
        <w:pStyle w:val="BodyText"/>
      </w:pPr>
      <w:r>
        <w:t xml:space="preserve">Some interpreters (notably early church fathers and some contemporary scholars) have identified the first horseman on the white horse as Christ or the gospel advancing, noting the parallel with Revelation 19:11 where Christ appears on a white horse. This reading is to be acknowledged where it surfaces a genuine pastoral instinct — the advance of the gospel does accompany and even precede judgment — but it should be qualified. The literary structure of the chapter places all four horsemen as a unit, dispatched together under the Lamb’s sovereign act. The white horse rider in chapter 6 carries a bow but no sword; the Christ of chapter 19 carries a sharp sword from His mouth (the Word). The chapter 6 horseman receives a crown (</w:t>
      </w:r>
      <w:r>
        <w:rPr>
          <w:i/>
          <w:iCs/>
        </w:rPr>
        <w:t xml:space="preserve">stephanos</w:t>
      </w:r>
      <w:r>
        <w:t xml:space="preserve">, a victor’s wreath) from outside; the Christ of chapter 19 wears many diadems (</w:t>
      </w:r>
      <w:r>
        <w:rPr>
          <w:i/>
          <w:iCs/>
        </w:rPr>
        <w:t xml:space="preserve">diadēmata</w:t>
      </w:r>
      <w:r>
        <w:t xml:space="preserve">, royal crowns) as inherent to His identity. The first seal rider is best read as a portrait of conquest and military aggression — the kind of imperial overreach that characterizes the age — not as Christ. To identify him as Christ disrupts the unity of the four-horseman unit and requires importing the chapter 19 parallel too heavily into chapter 6’s context.</w:t>
      </w:r>
    </w:p>
    <w:p>
      <w:pPr>
        <w:pStyle w:val="BodyText"/>
      </w:pPr>
      <w:r>
        <w:rPr>
          <w:b/>
          <w:bCs/>
        </w:rPr>
        <w:t xml:space="preserve">The Martyrs’ Cry — Vindication or Vengeance?</w:t>
      </w:r>
    </w:p>
    <w:p>
      <w:pPr>
        <w:pStyle w:val="BodyText"/>
      </w:pPr>
      <w:r>
        <w:t xml:space="preserve">The fifth seal has generated pastoral controversy: should martyrs be</w:t>
      </w:r>
      <w:r>
        <w:t xml:space="preserve"> </w:t>
      </w:r>
      <w:r>
        <w:t xml:space="preserve">“asking for vengeance”</w:t>
      </w:r>
      <w:r>
        <w:t xml:space="preserve">? Some Wesleyan and broadly evangelical expositors soften the martyrs’ cry as a mere plea for justice rather than judgment, driven by discomfort with divine retribution. This requires qualification. The text uses the unambiguous language of</w:t>
      </w:r>
      <w:r>
        <w:t xml:space="preserve"> </w:t>
      </w:r>
      <w:r>
        <w:rPr>
          <w:i/>
          <w:iCs/>
        </w:rPr>
        <w:t xml:space="preserve">ekdikeō</w:t>
      </w:r>
      <w:r>
        <w:t xml:space="preserve"> </w:t>
      </w:r>
      <w:r>
        <w:t xml:space="preserve">— to avenge, to exact justice for. The martyrs are not asking whether God is fair; they are calling on the covenant-keeping God to act in keeping with His character. Their cry echoes the imprecatory psalms (Ps. 94:1–3), Deuteronomy 32:43, and the prophetic tradition of calling on God to vindicate His name against those who have murdered His servants. Reformed theology does not sanitize this cry — it receives it as a legitimate, Spirit-given prayer consistent with God’s character as righteous Judge. The white robes given in response confirm their vindication; the instruction to</w:t>
      </w:r>
      <w:r>
        <w:t xml:space="preserve"> </w:t>
      </w:r>
      <w:r>
        <w:t xml:space="preserve">“rest a little longer”</w:t>
      </w:r>
      <w:r>
        <w:t xml:space="preserve"> </w:t>
      </w:r>
      <w:r>
        <w:t xml:space="preserve">confirms that history is moving toward the judgment they cry for, under God’s sovereign timing.</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Matthew 24:4–8</w:t>
      </w:r>
      <w:r>
        <w:t xml:space="preserve"> </w:t>
      </w:r>
      <w:r>
        <w:t xml:space="preserve">— Jesus’ own description of wars, famines, earthquakes, and false Christs as</w:t>
      </w:r>
      <w:r>
        <w:t xml:space="preserve"> </w:t>
      </w:r>
      <w:r>
        <w:t xml:space="preserve">“the beginning of birth pains”</w:t>
      </w:r>
      <w:r>
        <w:t xml:space="preserve"> </w:t>
      </w:r>
      <w:r>
        <w:t xml:space="preserve">provides the direct dominical parallel to the four horsemen, confirming that these phenomena characterize the entire interadvental age, not a discrete future period.</w:t>
      </w:r>
    </w:p>
    <w:p>
      <w:pPr>
        <w:numPr>
          <w:ilvl w:val="0"/>
          <w:numId w:val="1001"/>
        </w:numPr>
      </w:pPr>
      <w:r>
        <w:rPr>
          <w:b/>
          <w:bCs/>
        </w:rPr>
        <w:t xml:space="preserve">Psalm 2:1–12</w:t>
      </w:r>
      <w:r>
        <w:t xml:space="preserve"> </w:t>
      </w:r>
      <w:r>
        <w:t xml:space="preserve">— The kings of the earth rage against the LORD and His Anointed; He holds them in derision and promises their shattering. The flight of kings, nobles, and generals in Revelation 6:15–17 is the fulfillment of what Psalm 2 declared — the raging nations will one day flee before the wrath of the Son.</w:t>
      </w:r>
    </w:p>
    <w:p>
      <w:pPr>
        <w:numPr>
          <w:ilvl w:val="0"/>
          <w:numId w:val="1001"/>
        </w:numPr>
      </w:pPr>
      <w:r>
        <w:rPr>
          <w:b/>
          <w:bCs/>
        </w:rPr>
        <w:t xml:space="preserve">Zechariah 1:8–11; 6:1–8</w:t>
      </w:r>
      <w:r>
        <w:t xml:space="preserve"> </w:t>
      </w:r>
      <w:r>
        <w:t xml:space="preserve">— The colored horses of Zechariah patrolling the earth are the direct Old Testament precursor to the four horsemen of Revelation 6. This canonical grounding confirms that the horsemen imagery belongs to the prophetic tradition of God’s sovereign governance of the nations, not to a novel future scenario.</w:t>
      </w:r>
    </w:p>
    <w:p>
      <w:pPr>
        <w:numPr>
          <w:ilvl w:val="0"/>
          <w:numId w:val="1001"/>
        </w:numPr>
      </w:pPr>
      <w:r>
        <w:rPr>
          <w:b/>
          <w:bCs/>
        </w:rPr>
        <w:t xml:space="preserve">Deuteronomy 32:35, 41–43</w:t>
      </w:r>
      <w:r>
        <w:t xml:space="preserve"> </w:t>
      </w:r>
      <w:r>
        <w:t xml:space="preserve">— The Song of Moses grounds the martyrs’ cry: God will avenge the blood of His servants, repay His adversaries, and atone for His land. The fifth seal’s martyrs are praying the covenant promises of Deuteronomy into eschatological reality.</w:t>
      </w:r>
    </w:p>
    <w:p>
      <w:pPr>
        <w:numPr>
          <w:ilvl w:val="0"/>
          <w:numId w:val="1001"/>
        </w:numPr>
      </w:pPr>
      <w:r>
        <w:rPr>
          <w:b/>
          <w:bCs/>
        </w:rPr>
        <w:t xml:space="preserve">Romans 8:35–39</w:t>
      </w:r>
      <w:r>
        <w:t xml:space="preserve"> </w:t>
      </w:r>
      <w:r>
        <w:t xml:space="preserve">— The catalog of sufferings that cannot separate believers from the love of Christ (sword, famine, nakedness, peril) maps directly onto the horsemen’s effects, providing the New Testament pastoral counterpart to the chapter’s comfort: nothing the four horsemen do can undo the Lamb’s possession of His people.</w:t>
      </w:r>
    </w:p>
    <w:p>
      <w:r>
        <w:pict>
          <v:rect style="width:0;height:1.5pt" o:hralign="center" o:hrstd="t" o:hr="t"/>
        </w:pict>
      </w:r>
    </w:p>
    <w:p>
      <w:pPr>
        <w:pStyle w:val="FirstParagraph"/>
      </w:pPr>
      <w:r>
        <w:rPr>
          <w:b/>
          <w:bCs/>
        </w:rPr>
        <w:t xml:space="preserve">Aim:</w:t>
      </w:r>
      <w:r>
        <w:t xml:space="preserve"> </w:t>
      </w:r>
      <w:r>
        <w:t xml:space="preserve">To anchor believers in the Lamb’s sovereign governance of a suffering age while producing holy urgency in all readers about standing before the wrath of the Lamb.</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6:1–2</w:t>
            </w:r>
          </w:p>
        </w:tc>
        <w:tc>
          <w:tcPr/>
          <w:p>
            <w:pPr>
              <w:pStyle w:val="Compact"/>
            </w:pPr>
            <w:r>
              <w:t xml:space="preserve">First seal opened; white horse rider goes out with bow and crown, conquering</w:t>
            </w:r>
          </w:p>
        </w:tc>
        <w:tc>
          <w:tcPr/>
          <w:p>
            <w:pPr>
              <w:pStyle w:val="Compact"/>
            </w:pPr>
            <w:r>
              <w:t xml:space="preserve">Crown (</w:t>
            </w:r>
            <w:r>
              <w:rPr>
                <w:i/>
                <w:iCs/>
              </w:rPr>
              <w:t xml:space="preserve">stephanos</w:t>
            </w:r>
            <w:r>
              <w:t xml:space="preserve">) given to him — received, not inherent; conquest and military aggression</w:t>
            </w:r>
          </w:p>
        </w:tc>
      </w:tr>
      <w:tr>
        <w:tc>
          <w:tcPr/>
          <w:p>
            <w:pPr>
              <w:pStyle w:val="Compact"/>
            </w:pPr>
            <w:r>
              <w:t xml:space="preserve">6:3–4</w:t>
            </w:r>
          </w:p>
        </w:tc>
        <w:tc>
          <w:tcPr/>
          <w:p>
            <w:pPr>
              <w:pStyle w:val="Compact"/>
            </w:pPr>
            <w:r>
              <w:t xml:space="preserve">Second seal; red horse rider takes peace from the earth, given a great sword</w:t>
            </w:r>
          </w:p>
        </w:tc>
        <w:tc>
          <w:tcPr/>
          <w:p>
            <w:pPr>
              <w:pStyle w:val="Compact"/>
            </w:pPr>
            <w:r>
              <w:rPr>
                <w:i/>
                <w:iCs/>
              </w:rPr>
              <w:t xml:space="preserve">Machaira</w:t>
            </w:r>
            <w:r>
              <w:t xml:space="preserve"> </w:t>
            </w:r>
            <w:r>
              <w:t xml:space="preserve">— the large sword of slaughter; civil and international violence</w:t>
            </w:r>
          </w:p>
        </w:tc>
      </w:tr>
      <w:tr>
        <w:tc>
          <w:tcPr/>
          <w:p>
            <w:pPr>
              <w:pStyle w:val="Compact"/>
            </w:pPr>
            <w:r>
              <w:t xml:space="preserve">6:5–6</w:t>
            </w:r>
          </w:p>
        </w:tc>
        <w:tc>
          <w:tcPr/>
          <w:p>
            <w:pPr>
              <w:pStyle w:val="Compact"/>
            </w:pPr>
            <w:r>
              <w:t xml:space="preserve">Third seal; black horse rider with scales; voice announces scarcity pricing for grain, oil and wine spared</w:t>
            </w:r>
          </w:p>
        </w:tc>
        <w:tc>
          <w:tcPr/>
          <w:p>
            <w:pPr>
              <w:pStyle w:val="Compact"/>
            </w:pPr>
            <w:r>
              <w:t xml:space="preserve">Economic disruption; famine conditions; the limiting instruction suggests sovereignty over degree</w:t>
            </w:r>
          </w:p>
        </w:tc>
      </w:tr>
      <w:tr>
        <w:tc>
          <w:tcPr/>
          <w:p>
            <w:pPr>
              <w:pStyle w:val="Compact"/>
            </w:pPr>
            <w:r>
              <w:t xml:space="preserve">6:7–8</w:t>
            </w:r>
          </w:p>
        </w:tc>
        <w:tc>
          <w:tcPr/>
          <w:p>
            <w:pPr>
              <w:pStyle w:val="Compact"/>
            </w:pPr>
            <w:r>
              <w:t xml:space="preserve">Fourth seal; pale (</w:t>
            </w:r>
            <w:r>
              <w:rPr>
                <w:i/>
                <w:iCs/>
              </w:rPr>
              <w:t xml:space="preserve">chloros</w:t>
            </w:r>
            <w:r>
              <w:t xml:space="preserve">, sickly green) horse; rider named Death, Hades follows; authority over ¼ of earth by sword, famine, plague, wild beasts</w:t>
            </w:r>
          </w:p>
        </w:tc>
        <w:tc>
          <w:tcPr/>
          <w:p>
            <w:pPr>
              <w:pStyle w:val="Compact"/>
            </w:pPr>
            <w:r>
              <w:t xml:space="preserve">The four OT covenant curses (Ezek. 14:21); Death and Hades together — no escape through death itself</w:t>
            </w:r>
          </w:p>
        </w:tc>
      </w:tr>
      <w:tr>
        <w:tc>
          <w:tcPr/>
          <w:p>
            <w:pPr>
              <w:pStyle w:val="Compact"/>
            </w:pPr>
            <w:r>
              <w:t xml:space="preserve">6:9–10</w:t>
            </w:r>
          </w:p>
        </w:tc>
        <w:tc>
          <w:tcPr/>
          <w:p>
            <w:pPr>
              <w:pStyle w:val="Compact"/>
            </w:pPr>
            <w:r>
              <w:t xml:space="preserve">Fifth seal; souls of martyrs under the altar; cry out</w:t>
            </w:r>
            <w:r>
              <w:t xml:space="preserve"> </w:t>
            </w:r>
            <w:r>
              <w:t xml:space="preserve">“how long, sovereign Lord, holy and true, until you judge and avenge our blood?”</w:t>
            </w:r>
          </w:p>
        </w:tc>
        <w:tc>
          <w:tcPr/>
          <w:p>
            <w:pPr>
              <w:pStyle w:val="Compact"/>
            </w:pPr>
            <w:r>
              <w:t xml:space="preserve">Under the altar — their lives poured out as sacrifices;</w:t>
            </w:r>
            <w:r>
              <w:t xml:space="preserve"> </w:t>
            </w:r>
            <w:r>
              <w:rPr>
                <w:i/>
                <w:iCs/>
              </w:rPr>
              <w:t xml:space="preserve">despotēs</w:t>
            </w:r>
            <w:r>
              <w:t xml:space="preserve"> </w:t>
            </w:r>
            <w:r>
              <w:t xml:space="preserve">— absolute sovereign master</w:t>
            </w:r>
          </w:p>
        </w:tc>
      </w:tr>
      <w:tr>
        <w:tc>
          <w:tcPr/>
          <w:p>
            <w:pPr>
              <w:pStyle w:val="Compact"/>
            </w:pPr>
            <w:r>
              <w:t xml:space="preserve">6:11</w:t>
            </w:r>
          </w:p>
        </w:tc>
        <w:tc>
          <w:tcPr/>
          <w:p>
            <w:pPr>
              <w:pStyle w:val="Compact"/>
            </w:pPr>
            <w:r>
              <w:t xml:space="preserve">Martyrs given white robes; told to rest until the full number of fellow servants is martyred</w:t>
            </w:r>
          </w:p>
        </w:tc>
        <w:tc>
          <w:tcPr/>
          <w:p>
            <w:pPr>
              <w:pStyle w:val="Compact"/>
            </w:pPr>
            <w:r>
              <w:t xml:space="preserve">White robes — vindication, not consolation prize; numbered martyrdom — history is purposive, not random</w:t>
            </w:r>
          </w:p>
        </w:tc>
      </w:tr>
      <w:tr>
        <w:tc>
          <w:tcPr/>
          <w:p>
            <w:pPr>
              <w:pStyle w:val="Compact"/>
            </w:pPr>
            <w:r>
              <w:t xml:space="preserve">6:12–14</w:t>
            </w:r>
          </w:p>
        </w:tc>
        <w:tc>
          <w:tcPr/>
          <w:p>
            <w:pPr>
              <w:pStyle w:val="Compact"/>
            </w:pPr>
            <w:r>
              <w:t xml:space="preserve">Sixth seal; great earthquake; sun blackened; moon like blood; stars fall; sky rolled like a scroll; every mountain and island moved</w:t>
            </w:r>
          </w:p>
        </w:tc>
        <w:tc>
          <w:tcPr/>
          <w:p>
            <w:pPr>
              <w:pStyle w:val="Compact"/>
            </w:pPr>
            <w:r>
              <w:t xml:space="preserve">Cosmic dissolution language — Isaiah 34:4; Joel 2:31; this is the end-of-age imagery of prophetic tradition</w:t>
            </w:r>
          </w:p>
        </w:tc>
      </w:tr>
      <w:tr>
        <w:tc>
          <w:tcPr/>
          <w:p>
            <w:pPr>
              <w:pStyle w:val="Compact"/>
            </w:pPr>
            <w:r>
              <w:t xml:space="preserve">6:15–16</w:t>
            </w:r>
          </w:p>
        </w:tc>
        <w:tc>
          <w:tcPr/>
          <w:p>
            <w:pPr>
              <w:pStyle w:val="Compact"/>
            </w:pPr>
            <w:r>
              <w:t xml:space="preserve">Seven classes of humanity (kings through slaves) flee to mountains and caves; call on rocks to fall on them; hide from the face of the One on the throne and the wrath of the Lamb</w:t>
            </w:r>
          </w:p>
        </w:tc>
        <w:tc>
          <w:tcPr/>
          <w:p>
            <w:pPr>
              <w:pStyle w:val="Compact"/>
            </w:pPr>
            <w:r>
              <w:t xml:space="preserve">Seven = comprehensiveness; no rank or wealth provides cover; they prefer death to facing God</w:t>
            </w:r>
          </w:p>
        </w:tc>
      </w:tr>
      <w:tr>
        <w:tc>
          <w:tcPr/>
          <w:p>
            <w:pPr>
              <w:pStyle w:val="Compact"/>
            </w:pPr>
            <w:r>
              <w:t xml:space="preserve">6:17</w:t>
            </w:r>
          </w:p>
        </w:tc>
        <w:tc>
          <w:tcPr/>
          <w:p>
            <w:pPr>
              <w:pStyle w:val="Compact"/>
            </w:pPr>
            <w:r>
              <w:t xml:space="preserve">“For the great day of their wrath has come, and who can stand?”</w:t>
            </w:r>
          </w:p>
        </w:tc>
        <w:tc>
          <w:tcPr/>
          <w:p>
            <w:pPr>
              <w:pStyle w:val="Compact"/>
            </w:pPr>
            <w:r>
              <w:t xml:space="preserve">The chapter’s own rhetorical question; left unanswered here — answered by Revelation 7 (those sealed in the Lamb)</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6:1–8</w:t>
            </w:r>
          </w:p>
        </w:tc>
        <w:tc>
          <w:tcPr/>
          <w:p>
            <w:pPr>
              <w:pStyle w:val="Compact"/>
            </w:pPr>
            <w:r>
              <w:t xml:space="preserve">The Four Horsemen: The Lamb Dispatches the Sorrows of the Age</w:t>
            </w:r>
          </w:p>
        </w:tc>
      </w:tr>
      <w:tr>
        <w:tc>
          <w:tcPr/>
          <w:p>
            <w:pPr>
              <w:pStyle w:val="Compact"/>
            </w:pPr>
            <w:r>
              <w:t xml:space="preserve">2</w:t>
            </w:r>
          </w:p>
        </w:tc>
        <w:tc>
          <w:tcPr/>
          <w:p>
            <w:pPr>
              <w:pStyle w:val="Compact"/>
            </w:pPr>
            <w:r>
              <w:t xml:space="preserve">6:9–11</w:t>
            </w:r>
          </w:p>
        </w:tc>
        <w:tc>
          <w:tcPr/>
          <w:p>
            <w:pPr>
              <w:pStyle w:val="Compact"/>
            </w:pPr>
            <w:r>
              <w:t xml:space="preserve">The Martyrs’ Cry: History Is Purposive and God Hears Every Death</w:t>
            </w:r>
          </w:p>
        </w:tc>
      </w:tr>
      <w:tr>
        <w:tc>
          <w:tcPr/>
          <w:p>
            <w:pPr>
              <w:pStyle w:val="Compact"/>
            </w:pPr>
            <w:r>
              <w:t xml:space="preserve">3</w:t>
            </w:r>
          </w:p>
        </w:tc>
        <w:tc>
          <w:tcPr/>
          <w:p>
            <w:pPr>
              <w:pStyle w:val="Compact"/>
            </w:pPr>
            <w:r>
              <w:t xml:space="preserve">6:12–17</w:t>
            </w:r>
          </w:p>
        </w:tc>
        <w:tc>
          <w:tcPr/>
          <w:p>
            <w:pPr>
              <w:pStyle w:val="Compact"/>
            </w:pPr>
            <w:r>
              <w:t xml:space="preserve">The Sixth Seal: The Unraveling of All Things and the Question No One Can Avoid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Lamb opens history’s seals — sovereign over catastrophe, the cries of martyrs, and the final terror of divine wrath.</w:t>
      </w:r>
    </w:p>
    <w:p>
      <w:pPr>
        <w:pStyle w:val="BodyText"/>
      </w:pPr>
      <w:r>
        <w:rPr>
          <w:b/>
          <w:bCs/>
        </w:rPr>
        <w:t xml:space="preserve">Primary Claim:</w:t>
      </w:r>
      <w:r>
        <w:t xml:space="preserve"> </w:t>
      </w:r>
      <w:r>
        <w:t xml:space="preserve">The Lamb who was slain governs every catastrophe, holds every martyr’s cry, and is building toward a reckoning so total that the only question left is whether you will be found standing — and only those hidden in Him will be.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t xml:space="preserve"> </w:t>
      </w:r>
      <w:r>
        <w:t xml:space="preserve">When the news is catastrophic — war, famine, disease, political collapse — the believer’s first move is not despair or frantic explanation but worship of the sovereign Lamb. Revelation 6 does not say the horsemen ride despite God’s governance; it says they ride</w:t>
      </w:r>
      <w:r>
        <w:t xml:space="preserve"> </w:t>
      </w:r>
      <w:r>
        <w:rPr>
          <w:i/>
          <w:iCs/>
        </w:rPr>
        <w:t xml:space="preserve">because</w:t>
      </w:r>
      <w:r>
        <w:t xml:space="preserve"> </w:t>
      </w:r>
      <w:r>
        <w:t xml:space="preserve">the Lamb opens the seals. Every headline that causes terror in the world should produce a different response in the one who knows who holds the scroll:</w:t>
      </w:r>
      <w:r>
        <w:t xml:space="preserve"> </w:t>
      </w:r>
      <w:r>
        <w:t xml:space="preserve">“This is still His world, and He is still moving it toward His end.”</w:t>
      </w:r>
      <w:r>
        <w:t xml:space="preserve"> </w:t>
      </w:r>
      <w:r>
        <w:t xml:space="preserve">The ground of peace is not that things will get better soon but that the One who was slain and risen governs every rider that takes the field.</w:t>
      </w:r>
      <w:r>
        <w:t xml:space="preserve"> </w:t>
      </w:r>
      <w:r>
        <w:rPr>
          <w:i/>
          <w:iCs/>
        </w:rPr>
        <w:t xml:space="preserve">(Mind/Belief)</w:t>
      </w:r>
    </w:p>
    <w:p>
      <w:pPr>
        <w:pStyle w:val="BodyText"/>
      </w:pPr>
      <w:r>
        <w:rPr>
          <w:b/>
          <w:bCs/>
        </w:rPr>
        <w:t xml:space="preserve">2.</w:t>
      </w:r>
      <w:r>
        <w:t xml:space="preserve"> </w:t>
      </w:r>
      <w:r>
        <w:t xml:space="preserve">If you have suffered, or are suffering, for your faith — marginalized at work, mocked in your family, threatened for your convictions — the white robes of Revelation 6:11 are your answer. The martyrs under the altar are not forgotten, not disordered, not defeated; they are robed in vindication and told that their suffering is purposive, numbered, and heading somewhere. God does not merely know about your suffering; He has registered it, and He will account for it. Your faithfulness is not wasted.</w:t>
      </w:r>
      <w:r>
        <w:t xml:space="preserve"> </w:t>
      </w:r>
      <w:r>
        <w:rPr>
          <w:i/>
          <w:iCs/>
        </w:rPr>
        <w:t xml:space="preserve">(Affections/Worship)</w:t>
      </w:r>
    </w:p>
    <w:p>
      <w:pPr>
        <w:pStyle w:val="BodyText"/>
      </w:pPr>
      <w:r>
        <w:rPr>
          <w:b/>
          <w:bCs/>
        </w:rPr>
        <w:t xml:space="preserve">3.</w:t>
      </w:r>
      <w:r>
        <w:t xml:space="preserve"> </w:t>
      </w:r>
      <w:r>
        <w:t xml:space="preserve">The martyrs’ cry —</w:t>
      </w:r>
      <w:r>
        <w:t xml:space="preserve"> </w:t>
      </w:r>
      <w:r>
        <w:t xml:space="preserve">“How long, sovereign Lord?”</w:t>
      </w:r>
      <w:r>
        <w:t xml:space="preserve"> </w:t>
      </w:r>
      <w:r>
        <w:t xml:space="preserve">— is not a failure of faith but an example of it. Christian prayer is permitted to bring the specific grief of injustice before God and call on Him to act as the righteous Judge He is. If your prayers have been too domesticated — too careful about asking God to actually</w:t>
      </w:r>
      <w:r>
        <w:t xml:space="preserve"> </w:t>
      </w:r>
      <w:r>
        <w:rPr>
          <w:i/>
          <w:iCs/>
        </w:rPr>
        <w:t xml:space="preserve">do</w:t>
      </w:r>
      <w:r>
        <w:t xml:space="preserve"> </w:t>
      </w:r>
      <w:r>
        <w:t xml:space="preserve">something about evil — Revelation 6:9–10 is permission and pattern. Bring the injustice to the sovereign Lord and ask Him to judge it.</w:t>
      </w:r>
      <w:r>
        <w:t xml:space="preserve"> </w:t>
      </w:r>
      <w:r>
        <w:rPr>
          <w:i/>
          <w:iCs/>
        </w:rPr>
        <w:t xml:space="preserve">(Will/Behavior)</w:t>
      </w:r>
    </w:p>
    <w:p>
      <w:pPr>
        <w:pStyle w:val="BodyText"/>
      </w:pPr>
      <w:r>
        <w:rPr>
          <w:b/>
          <w:bCs/>
        </w:rPr>
        <w:t xml:space="preserve">4.</w:t>
      </w:r>
      <w:r>
        <w:t xml:space="preserve"> </w:t>
      </w:r>
      <w:r>
        <w:t xml:space="preserve">The comprehensive flight of every class of human being in Revelation 6:15–17 is designed to produce in you, right now, the question those people will ask too late:</w:t>
      </w:r>
      <w:r>
        <w:t xml:space="preserve"> </w:t>
      </w:r>
      <w:r>
        <w:t xml:space="preserve">“Where will I stand when this day comes?”</w:t>
      </w:r>
      <w:r>
        <w:t xml:space="preserve"> </w:t>
      </w:r>
      <w:r>
        <w:t xml:space="preserve">The wrath of the Lamb is not a category error — it is the holy indignation of the One who was slain by the sin of the world, now risen to judge it. No position, wealth, achievement, or religious performance will provide cover on that day. The only ground on which anyone will stand is being found in the Lamb — and that ground is available now, not then. Let the terror of 6:17 drive you to the shelter of 7:9–17 while the door is open.</w:t>
      </w:r>
      <w:r>
        <w:t xml:space="preserve"> </w:t>
      </w:r>
      <w:r>
        <w:rPr>
          <w:i/>
          <w:iCs/>
        </w:rPr>
        <w:t xml:space="preserve">(Affections/Worship)</w:t>
      </w:r>
    </w:p>
    <w:p>
      <w:pPr>
        <w:pStyle w:val="BodyText"/>
      </w:pPr>
      <w:r>
        <w:rPr>
          <w:b/>
          <w:bCs/>
        </w:rPr>
        <w:t xml:space="preserve">5.</w:t>
      </w:r>
      <w:r>
        <w:t xml:space="preserve"> </w:t>
      </w:r>
      <w:r>
        <w:t xml:space="preserve">The limiting voice in the third seal —</w:t>
      </w:r>
      <w:r>
        <w:t xml:space="preserve"> </w:t>
      </w:r>
      <w:r>
        <w:t xml:space="preserve">“do not harm the oil and wine”</w:t>
      </w:r>
      <w:r>
        <w:t xml:space="preserve"> </w:t>
      </w:r>
      <w:r>
        <w:t xml:space="preserve">— is a small but stunning detail: even in judgment, the Lamb calibrates the degree. Judgment is real and severe, but it is not uncontrolled. This ought to recalibrate how you speak about suffering to others. The Christian does not say,</w:t>
      </w:r>
      <w:r>
        <w:t xml:space="preserve"> </w:t>
      </w:r>
      <w:r>
        <w:t xml:space="preserve">“Everything happens for a reason”</w:t>
      </w:r>
      <w:r>
        <w:t xml:space="preserve"> </w:t>
      </w:r>
      <w:r>
        <w:t xml:space="preserve">(too vague and often cruel). The Christian says,</w:t>
      </w:r>
      <w:r>
        <w:t xml:space="preserve"> </w:t>
      </w:r>
      <w:r>
        <w:t xml:space="preserve">“The One who governs this does not operate by accident, and He has not released more than He ordains.”</w:t>
      </w:r>
      <w:r>
        <w:t xml:space="preserve"> </w:t>
      </w:r>
      <w:r>
        <w:t xml:space="preserve">That is not comfort at distance; it is comfort rooted in the Lamb’s precise sovereignty over the horsemen He sends.</w:t>
      </w:r>
      <w:r>
        <w:t xml:space="preserve"> </w:t>
      </w:r>
      <w:r>
        <w:rPr>
          <w:i/>
          <w:iCs/>
        </w:rPr>
        <w:t xml:space="preserve">(Mind/Belief)</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Revelation 6 establishes one of the most counter-intuitive theological claims in Scripture: the Lamb who was slain is the sovereign over history’s worst catastrophes. The suffering of the age is not the absence of God’s governance but the expression of it, ordered toward His purposes and His appointed end. This chapter also gives full theological weight to divine wrath — not as a primitive attribute to be apologized for but as the necessary expression of God’s holiness in response to human sin and the murder of His servants. The martyrs’ cry is met not with a rebuke but with white robes and a promise, confirming that the expectation of divine judgment is itself a confession of faith in God’s character. God is sovereign, holy, just, and purposive — and history, however violent and chaotic it appears, is moving under His governance toward the great day of reckoning.</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Revelation 6 is a sustained display of what Reformed theology means when it confesses that Christ is</w:t>
      </w:r>
      <w:r>
        <w:t xml:space="preserve"> </w:t>
      </w:r>
      <w:r>
        <w:t xml:space="preserve">“head over everything for the church”</w:t>
      </w:r>
      <w:r>
        <w:t xml:space="preserve"> </w:t>
      </w:r>
      <w:r>
        <w:t xml:space="preserve">(Eph. 1:22). The Lamb’s opening of the seals is not reactive — He is not responding to events beyond His control — but active, purposive, and comprehensive. Every rider goes because He acts. This grounds the Reformed understanding of providence not in abstract philosophical sovereignty but in the specific, personal sovereignty of the crucified and risen Christ. The chapter also exhibits the Reformed refusal to sentimentalize divine wrath: the</w:t>
      </w:r>
      <w:r>
        <w:t xml:space="preserve"> </w:t>
      </w:r>
      <w:r>
        <w:t xml:space="preserve">“wrath of the Lamb”</w:t>
      </w:r>
      <w:r>
        <w:t xml:space="preserve"> </w:t>
      </w:r>
      <w:r>
        <w:t xml:space="preserve">is not a contradiction but the necessary corollary of the Lamb’s identity as the one who bore the world’s sin and now executes judgment on all who reject His atonement. The martyrs under the altar display the doctrine of the perseverance of the saints from its hardest angle — faithfulness unto death — and their white robes confirm that what Reformed theology has always held is true: those who die in Christ are vindicated, not abandoned.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Lamb is not watching history from a distance, hoping it resolves — He is opening the seals. Every catastrophe, every martyr’s death, every political upheaval is moving under His governance toward a day when every human being will stand before His face and the wrath of the Lamb. On that day, the only people standing will be those who are hidden in Him. That day is not here yet — but the question it will demand an answer to is being asked right now:</w:t>
      </w:r>
      <w:r>
        <w:t xml:space="preserve"> </w:t>
      </w:r>
      <w:r>
        <w:rPr>
          <w:i/>
          <w:iCs/>
        </w:rPr>
        <w:t xml:space="preserve">who can stand?</w:t>
      </w:r>
      <w:r>
        <w:t xml:space="preserve"> </w:t>
      </w:r>
      <w:r>
        <w:t xml:space="preserve">Run to the Lamb while the invitation is still open.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chapter as a prophecy calendar rather than a pastoral letter.</w:t>
      </w:r>
      <w:r>
        <w:t xml:space="preserve"> </w:t>
      </w:r>
      <w:r>
        <w:t xml:space="preserve">The most common homiletical failure with Revelation 6 is spending the exposition matching horsemen to specific current events — identifying this war or that pandemic as a specific seal being opened. This approach turns the congregation into prophecy speculators rather than anchored, persevering believers. The chapter’s pastoral function is to reframe all catastrophe under the Lamb’s sovereignty, not to provide a news-to-prophecy decoder. Resist the matching game entirely; it has been played continuously since the first century and has never produced a verified result.</w:t>
      </w:r>
    </w:p>
    <w:p>
      <w:pPr>
        <w:numPr>
          <w:ilvl w:val="0"/>
          <w:numId w:val="1002"/>
        </w:numPr>
      </w:pPr>
      <w:r>
        <w:rPr>
          <w:b/>
          <w:bCs/>
        </w:rPr>
        <w:t xml:space="preserve">Skipping the fifth seal because it is uncomfortable.</w:t>
      </w:r>
      <w:r>
        <w:t xml:space="preserve"> </w:t>
      </w:r>
      <w:r>
        <w:t xml:space="preserve">The martyrs’ cry for divine judgment does not fit comfortably in contemporary evangelical preaching, which tends toward therapeutic categories. But the fifth seal is the pastoral center of the chapter for a persecuted church — God registers every martyr’s death, vindicates His servants, and governs the timing of final judgment. Omitting it leaves the suffering congregation without the chapter’s most direct word to them.</w:t>
      </w:r>
    </w:p>
    <w:p>
      <w:pPr>
        <w:numPr>
          <w:ilvl w:val="0"/>
          <w:numId w:val="1002"/>
        </w:numPr>
      </w:pPr>
      <w:r>
        <w:rPr>
          <w:b/>
          <w:bCs/>
        </w:rPr>
        <w:t xml:space="preserve">Softening</w:t>
      </w:r>
      <w:r>
        <w:rPr>
          <w:b/>
          <w:bCs/>
        </w:rPr>
        <w:t xml:space="preserve"> </w:t>
      </w:r>
      <w:r>
        <w:rPr>
          <w:b/>
          <w:bCs/>
        </w:rPr>
        <w:t xml:space="preserve">“the wrath of the Lamb”</w:t>
      </w:r>
      <w:r>
        <w:rPr>
          <w:b/>
          <w:bCs/>
        </w:rPr>
        <w:t xml:space="preserve"> </w:t>
      </w:r>
      <w:r>
        <w:rPr>
          <w:b/>
          <w:bCs/>
        </w:rPr>
        <w:t xml:space="preserve">into mere disappointment or consequence.</w:t>
      </w:r>
      <w:r>
        <w:t xml:space="preserve"> </w:t>
      </w:r>
      <w:r>
        <w:t xml:space="preserve">The flight of every class of human being and their plea for rocks to fall on them is not a portrait of natural consequence; it is a portrait of creatures in terror before the righteous judgment of God. Preaching that evacuates divine wrath from this passage in the name of pastoral sensitivity actually removes the chapter’s most urgent call to reconciliation. The severity of the scene is what gives the gospel its urgency.</w:t>
      </w:r>
    </w:p>
    <w:p>
      <w:pPr>
        <w:numPr>
          <w:ilvl w:val="0"/>
          <w:numId w:val="1002"/>
        </w:numPr>
      </w:pPr>
      <w:r>
        <w:rPr>
          <w:b/>
          <w:bCs/>
        </w:rPr>
        <w:t xml:space="preserve">Identifying the first horseman as Christ.</w:t>
      </w:r>
      <w:r>
        <w:t xml:space="preserve"> </w:t>
      </w:r>
      <w:r>
        <w:t xml:space="preserve">As noted in the Interpretive Evaluation, this identification disrupts the literary unity of the four-horseman unit and requires importing Revelation 19 too heavily into chapter 6. Preachers who follow early patristic sources here should be aware that it redirects the chapter’s message and obscures the portrait of history’s characteristic suffering under the Lamb’s governance.</w:t>
      </w:r>
    </w:p>
    <w:p>
      <w:pPr>
        <w:numPr>
          <w:ilvl w:val="0"/>
          <w:numId w:val="1002"/>
        </w:numPr>
      </w:pPr>
      <w:r>
        <w:rPr>
          <w:b/>
          <w:bCs/>
        </w:rPr>
        <w:t xml:space="preserve">Leaving the closing question (</w:t>
      </w:r>
      <w:r>
        <w:rPr>
          <w:b/>
          <w:bCs/>
        </w:rPr>
        <w:t xml:space="preserve">“who can stand?”</w:t>
      </w:r>
      <w:r>
        <w:rPr>
          <w:b/>
          <w:bCs/>
        </w:rPr>
        <w:t xml:space="preserve">) hanging without its canonical answer.</w:t>
      </w:r>
      <w:r>
        <w:t xml:space="preserve"> </w:t>
      </w:r>
      <w:r>
        <w:t xml:space="preserve">Revelation 6 ends with a question; Revelation 7 answers it with the sealed multitude and the great white-robed company before the throne. Preaching that ends at 6:17 without pointing forward — even briefly — leaves the congregation with dread but no gospel resolution. The question is designed to drive the reader toward chapter 7, toward the sealed servants of God who</w:t>
      </w:r>
      <w:r>
        <w:t xml:space="preserve"> </w:t>
      </w:r>
      <w:r>
        <w:rPr>
          <w:i/>
          <w:iCs/>
        </w:rPr>
        <w:t xml:space="preserve">can</w:t>
      </w:r>
      <w:r>
        <w:t xml:space="preserve"> </w:t>
      </w:r>
      <w:r>
        <w:t xml:space="preserve">stand. Connecting that answer is not importing extraneous material; it is completing the passage’s own rhetorical movement.</w:t>
      </w:r>
    </w:p>
    <w:p>
      <w:pPr>
        <w:numPr>
          <w:ilvl w:val="0"/>
          <w:numId w:val="1002"/>
        </w:numPr>
      </w:pPr>
      <w:r>
        <w:rPr>
          <w:b/>
          <w:bCs/>
        </w:rPr>
        <w:t xml:space="preserve">Flattening the chapter into either pure comfort or pure warning.</w:t>
      </w:r>
      <w:r>
        <w:t xml:space="preserve"> </w:t>
      </w:r>
      <w:r>
        <w:t xml:space="preserve">Revelation 6 does both simultaneously and must be preached as doing both. A sermon that preaches only the Lamb’s sovereignty as comfort misses the chapter’s urgent call to every unbeliever in the room. A sermon that preaches only divine wrath as warning misses the sustaining anchor the chapter provides for persecuted and suffering believers. The two effects are inseparable and must both be carried across the entire exposition.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2026-07-14T21:08:37Z</dcterms:created>
  <dcterms:modified xsi:type="dcterms:W3CDTF">2026-07-14T21:08:37Z</dcterms:modified>
</cp:coreProperties>
</file>

<file path=docProps/custom.xml><?xml version="1.0" encoding="utf-8"?>
<Properties xmlns="http://schemas.openxmlformats.org/officeDocument/2006/custom-properties" xmlns:vt="http://schemas.openxmlformats.org/officeDocument/2006/docPropsVTypes"/>
</file>